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C340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C341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0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0" w14:textId="17F1FAA4" w:rsidR="00A36DB4" w:rsidRPr="003E3BBD" w:rsidRDefault="00891E8B" w:rsidP="000061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B753A1">
              <w:rPr>
                <w:b/>
                <w:sz w:val="26"/>
                <w:szCs w:val="26"/>
              </w:rPr>
              <w:t>278</w:t>
            </w:r>
          </w:p>
        </w:tc>
      </w:tr>
      <w:tr w:rsidR="00A36DB4" w14:paraId="2B3C341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3" w14:textId="646F597A" w:rsidR="00A36DB4" w:rsidRPr="003E3BBD" w:rsidRDefault="000061D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1D7">
              <w:rPr>
                <w:b/>
                <w:sz w:val="26"/>
                <w:szCs w:val="26"/>
              </w:rPr>
              <w:t>2332765</w:t>
            </w:r>
          </w:p>
        </w:tc>
      </w:tr>
    </w:tbl>
    <w:p w14:paraId="2B3C341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C341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C341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C341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C341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C341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C34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3C341C" w14:textId="37DD0F6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 xml:space="preserve">Зажим анкерный PAZ </w:t>
      </w:r>
      <w:r w:rsidR="000061D7">
        <w:rPr>
          <w:b/>
          <w:sz w:val="26"/>
          <w:szCs w:val="26"/>
        </w:rPr>
        <w:t>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C341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3C341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3C341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3C342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E57F99" w14:paraId="2B3C3423" w14:textId="77777777" w:rsidTr="00E57F99">
        <w:tc>
          <w:tcPr>
            <w:tcW w:w="1985" w:type="dxa"/>
            <w:shd w:val="clear" w:color="auto" w:fill="auto"/>
          </w:tcPr>
          <w:p w14:paraId="2B3C3421" w14:textId="77777777" w:rsidR="001964D2" w:rsidRPr="00E57F9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57F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14:paraId="2B3C3422" w14:textId="77777777" w:rsidR="001964D2" w:rsidRPr="00E57F9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57F99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E57F99" w14:paraId="2B3C342E" w14:textId="77777777" w:rsidTr="00E57F99">
        <w:tc>
          <w:tcPr>
            <w:tcW w:w="1985" w:type="dxa"/>
            <w:shd w:val="clear" w:color="auto" w:fill="auto"/>
            <w:vAlign w:val="center"/>
          </w:tcPr>
          <w:p w14:paraId="2B3C3424" w14:textId="7C727F49" w:rsidR="001964D2" w:rsidRPr="00E57F99" w:rsidRDefault="00891E8B" w:rsidP="00E57F9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E57F99">
              <w:rPr>
                <w:sz w:val="24"/>
                <w:szCs w:val="24"/>
              </w:rPr>
              <w:t xml:space="preserve">Зажим анкерный PAZ </w:t>
            </w:r>
            <w:r w:rsidR="000061D7" w:rsidRPr="00E57F99">
              <w:rPr>
                <w:sz w:val="24"/>
                <w:szCs w:val="24"/>
              </w:rPr>
              <w:t>2</w:t>
            </w:r>
          </w:p>
        </w:tc>
        <w:tc>
          <w:tcPr>
            <w:tcW w:w="8662" w:type="dxa"/>
            <w:shd w:val="clear" w:color="auto" w:fill="auto"/>
          </w:tcPr>
          <w:p w14:paraId="2B3C3425" w14:textId="77777777" w:rsidR="008E7452" w:rsidRPr="00E57F99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2B3C3426" w14:textId="77777777" w:rsidR="008E7452" w:rsidRPr="00E57F99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6854D8" w:rsidRPr="00E57F99">
              <w:rPr>
                <w:sz w:val="24"/>
                <w:szCs w:val="24"/>
              </w:rPr>
              <w:t xml:space="preserve">для </w:t>
            </w:r>
            <w:r w:rsidR="00E41460" w:rsidRPr="00E57F99">
              <w:rPr>
                <w:sz w:val="24"/>
                <w:szCs w:val="24"/>
              </w:rPr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B3C3427" w14:textId="3443CD2B" w:rsidR="008E7452" w:rsidRPr="00E57F99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Сечение</w:t>
            </w:r>
            <w:r w:rsidR="00E41460"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0061D7" w:rsidRPr="00E57F99">
              <w:rPr>
                <w:color w:val="000000"/>
                <w:sz w:val="24"/>
                <w:szCs w:val="24"/>
                <w:shd w:val="clear" w:color="auto" w:fill="FFFFFF"/>
              </w:rPr>
              <w:t>70</w:t>
            </w:r>
            <w:r w:rsidR="00E41460" w:rsidRPr="00E57F99">
              <w:rPr>
                <w:color w:val="000000"/>
                <w:sz w:val="24"/>
                <w:szCs w:val="24"/>
                <w:shd w:val="clear" w:color="auto" w:fill="FFFFFF"/>
              </w:rPr>
              <w:t>-1</w:t>
            </w:r>
            <w:r w:rsidR="000061D7" w:rsidRPr="00E57F99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E41460" w:rsidRPr="00E57F99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7A4B15"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E57F99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B3C342B" w14:textId="77777777" w:rsidR="00E41460" w:rsidRPr="00E57F99" w:rsidRDefault="008E7452" w:rsidP="007F23E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6854D8" w:rsidRPr="00E57F99">
              <w:rPr>
                <w:color w:val="000000"/>
                <w:sz w:val="24"/>
                <w:szCs w:val="24"/>
                <w:shd w:val="clear" w:color="auto" w:fill="FFFFFF"/>
              </w:rPr>
              <w:t>собенности:</w:t>
            </w:r>
            <w:r w:rsidR="00725701"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B3C342C" w14:textId="7BBD49C2" w:rsidR="00E41460" w:rsidRPr="00E57F99" w:rsidRDefault="00E41460" w:rsidP="007F23E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- корпус выполнен из коррозио</w:t>
            </w:r>
            <w:r w:rsidR="00E57F99">
              <w:rPr>
                <w:color w:val="000000"/>
                <w:sz w:val="24"/>
                <w:szCs w:val="24"/>
                <w:shd w:val="clear" w:color="auto" w:fill="FFFFFF"/>
              </w:rPr>
              <w:t>нностойкого алюминиевого сплава,</w:t>
            </w: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 xml:space="preserve"> болты стальные горячей оцинковки;</w:t>
            </w:r>
          </w:p>
          <w:p w14:paraId="2B3C342D" w14:textId="77777777" w:rsidR="00E41460" w:rsidRPr="00E57F99" w:rsidRDefault="00E41460" w:rsidP="007F23E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F99">
              <w:rPr>
                <w:color w:val="000000"/>
                <w:sz w:val="24"/>
                <w:szCs w:val="24"/>
                <w:shd w:val="clear" w:color="auto" w:fill="FFFFFF"/>
              </w:rPr>
              <w:t>- при креплении защищенных проводов в месте установки зажима изоляцию с провода необходимо снять.</w:t>
            </w:r>
          </w:p>
        </w:tc>
      </w:tr>
    </w:tbl>
    <w:p w14:paraId="2B3C342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3C343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3C3431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3C3432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3C343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3C343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3C3435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3C343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3C3437" w14:textId="4001AA13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910B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3C3438" w14:textId="184CD55A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910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3C3439" w14:textId="0EE95B0E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A910B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3C343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3C343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3C343C" w14:textId="07E0CA92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910B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3C343D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3C343E" w14:textId="2C5AB9F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063CDBD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FD89A7C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3AB642F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12F3073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A62694C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C6E40F5" w14:textId="77777777" w:rsidR="004A577F" w:rsidRPr="004F2F5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25EDD41" w14:textId="4CBEC142" w:rsidR="004A577F" w:rsidRPr="00DE1E02" w:rsidRDefault="004A577F" w:rsidP="004A577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B3C343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3C344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3C344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3C3442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3C3443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3C344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3C344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3C3446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3C3447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B3C3448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3C344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3C344A" w14:textId="77777777" w:rsidR="00A67AE2" w:rsidRDefault="000D418A" w:rsidP="00E57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3C344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3C344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3C344D" w14:textId="77777777" w:rsidR="000D418A" w:rsidRPr="00DE1E02" w:rsidRDefault="000D418A" w:rsidP="00E57F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3C344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3C344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B3C345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3C345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3C345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3C345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3C345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3C345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3C345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3C345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3C345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3C345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3C345A" w14:textId="77777777" w:rsidR="000D418A" w:rsidRPr="00F64478" w:rsidRDefault="000D418A" w:rsidP="00E57F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3C345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3C345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3C345D" w14:textId="71DEC7EB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910B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3C345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3C345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3C3460" w14:textId="77777777" w:rsidR="000D418A" w:rsidRDefault="000D418A" w:rsidP="000D418A">
      <w:pPr>
        <w:rPr>
          <w:sz w:val="26"/>
          <w:szCs w:val="26"/>
        </w:rPr>
      </w:pPr>
    </w:p>
    <w:p w14:paraId="2B3C3461" w14:textId="77777777" w:rsidR="000D418A" w:rsidRDefault="000D418A" w:rsidP="000D418A">
      <w:pPr>
        <w:rPr>
          <w:sz w:val="26"/>
          <w:szCs w:val="26"/>
        </w:rPr>
      </w:pPr>
    </w:p>
    <w:p w14:paraId="2B3C346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3C346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3C346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C346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E21F0" w14:textId="77777777" w:rsidR="00D725B1" w:rsidRDefault="00D725B1">
      <w:r>
        <w:separator/>
      </w:r>
    </w:p>
  </w:endnote>
  <w:endnote w:type="continuationSeparator" w:id="0">
    <w:p w14:paraId="243153B7" w14:textId="77777777" w:rsidR="00D725B1" w:rsidRDefault="00D7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3C027" w14:textId="77777777" w:rsidR="00D725B1" w:rsidRDefault="00D725B1">
      <w:r>
        <w:separator/>
      </w:r>
    </w:p>
  </w:footnote>
  <w:footnote w:type="continuationSeparator" w:id="0">
    <w:p w14:paraId="17088961" w14:textId="77777777" w:rsidR="00D725B1" w:rsidRDefault="00D7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C346A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B3C346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D7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DC8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577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0B3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3A1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5B1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57F99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C340E"/>
  <w15:docId w15:val="{2A79CF25-69EA-4FE6-AEE9-6E7F0FAE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52DCD4-B509-4F35-841E-C8607543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2016-10-03T14:06:00Z</dcterms:created>
  <dcterms:modified xsi:type="dcterms:W3CDTF">2018-09-26T08:42:00Z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